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70EFF" w14:textId="77777777" w:rsidR="00A54F31" w:rsidRDefault="00F236A0" w:rsidP="00862B28">
      <w:pPr>
        <w:suppressAutoHyphens/>
        <w:jc w:val="center"/>
        <w:rPr>
          <w:rFonts w:ascii="Tahoma" w:eastAsia="Times New Roman" w:hAnsi="Tahoma" w:cs="Tahoma"/>
          <w:b/>
          <w:spacing w:val="-3"/>
          <w:sz w:val="32"/>
          <w:szCs w:val="32"/>
        </w:rPr>
      </w:pPr>
      <w:r>
        <w:rPr>
          <w:rFonts w:ascii="Tahoma" w:hAnsi="Tahoma"/>
          <w:b/>
          <w:spacing w:val="-3"/>
          <w:sz w:val="32"/>
        </w:rPr>
        <w:t xml:space="preserve">DÉCLARATION </w:t>
      </w:r>
    </w:p>
    <w:p w14:paraId="56E735E9" w14:textId="77777777" w:rsidR="00A80160" w:rsidRDefault="00A80160" w:rsidP="00862B28">
      <w:pPr>
        <w:suppressAutoHyphens/>
        <w:jc w:val="center"/>
        <w:rPr>
          <w:rFonts w:ascii="Tahoma" w:eastAsia="Times New Roman" w:hAnsi="Tahoma" w:cs="Tahoma"/>
          <w:b/>
          <w:spacing w:val="-3"/>
          <w:sz w:val="32"/>
          <w:szCs w:val="32"/>
        </w:rPr>
      </w:pPr>
    </w:p>
    <w:p w14:paraId="7F0C0D6C" w14:textId="7A89E61B" w:rsidR="00F236A0" w:rsidRPr="00862B28" w:rsidRDefault="00A54F31" w:rsidP="00862B28">
      <w:pPr>
        <w:suppressAutoHyphens/>
        <w:jc w:val="center"/>
        <w:rPr>
          <w:rFonts w:ascii="Tahoma" w:eastAsia="Times New Roman" w:hAnsi="Tahoma" w:cs="Tahoma"/>
          <w:b/>
          <w:spacing w:val="-3"/>
          <w:sz w:val="32"/>
          <w:szCs w:val="32"/>
        </w:rPr>
      </w:pPr>
      <w:r>
        <w:rPr>
          <w:rFonts w:ascii="Tahoma" w:hAnsi="Tahoma"/>
          <w:b/>
          <w:spacing w:val="-3"/>
          <w:sz w:val="32"/>
        </w:rPr>
        <w:t xml:space="preserve">HEURES </w:t>
      </w:r>
      <w:r w:rsidR="00D02673">
        <w:rPr>
          <w:rFonts w:ascii="Tahoma" w:hAnsi="Tahoma"/>
          <w:b/>
          <w:spacing w:val="-3"/>
          <w:sz w:val="32"/>
        </w:rPr>
        <w:t>DE RELANCE</w:t>
      </w:r>
    </w:p>
    <w:p w14:paraId="0C6BEA03" w14:textId="77777777" w:rsidR="00F236A0" w:rsidRDefault="00F236A0" w:rsidP="00F236A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22FD3FA5" w14:textId="77777777" w:rsidR="00F236A0" w:rsidRPr="00862B28" w:rsidRDefault="00F236A0" w:rsidP="00F236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87F6C83" w14:textId="77777777" w:rsidR="00F236A0" w:rsidRDefault="00F236A0" w:rsidP="00F236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72DA0B" w14:textId="77777777" w:rsidR="00A54F31" w:rsidRDefault="00A54F31" w:rsidP="00F236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4D0C38" w14:textId="379D3DBC" w:rsidR="001D0261" w:rsidRPr="00D02673" w:rsidRDefault="00D02673" w:rsidP="00D02673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D02673">
        <w:rPr>
          <w:rFonts w:ascii="Arial" w:hAnsi="Arial"/>
          <w:sz w:val="20"/>
        </w:rPr>
        <w:t>Conformément à l'accord social sur les heures de relance, le salarié peut effectuer des heures supplémentaires volontaires (appelées "heures de relance")</w:t>
      </w:r>
      <w:r w:rsidR="00C764C1">
        <w:rPr>
          <w:rFonts w:ascii="Arial" w:hAnsi="Arial"/>
          <w:sz w:val="20"/>
        </w:rPr>
        <w:t xml:space="preserve"> </w:t>
      </w:r>
      <w:r w:rsidR="00C764C1" w:rsidRPr="00C764C1">
        <w:rPr>
          <w:rFonts w:ascii="Arial" w:hAnsi="Arial"/>
          <w:sz w:val="20"/>
        </w:rPr>
        <w:t>et ce durant la période du 1 jui</w:t>
      </w:r>
      <w:r w:rsidR="00146E38">
        <w:rPr>
          <w:rFonts w:ascii="Arial" w:hAnsi="Arial"/>
          <w:sz w:val="20"/>
        </w:rPr>
        <w:t>llet</w:t>
      </w:r>
      <w:r w:rsidR="00C764C1" w:rsidRPr="00C764C1">
        <w:rPr>
          <w:rFonts w:ascii="Arial" w:hAnsi="Arial"/>
          <w:sz w:val="20"/>
        </w:rPr>
        <w:t xml:space="preserve"> 202</w:t>
      </w:r>
      <w:r w:rsidR="001D0261">
        <w:rPr>
          <w:rFonts w:ascii="Arial" w:hAnsi="Arial"/>
          <w:sz w:val="20"/>
        </w:rPr>
        <w:t>5</w:t>
      </w:r>
      <w:r w:rsidR="00C764C1" w:rsidRPr="00C764C1">
        <w:rPr>
          <w:rFonts w:ascii="Arial" w:hAnsi="Arial"/>
          <w:sz w:val="20"/>
        </w:rPr>
        <w:t xml:space="preserve"> au </w:t>
      </w:r>
      <w:r w:rsidR="001D0261">
        <w:rPr>
          <w:rFonts w:ascii="Arial" w:hAnsi="Arial"/>
          <w:sz w:val="20"/>
        </w:rPr>
        <w:t>31 décembre</w:t>
      </w:r>
      <w:r w:rsidR="00C764C1" w:rsidRPr="00C764C1">
        <w:rPr>
          <w:rFonts w:ascii="Arial" w:hAnsi="Arial"/>
          <w:sz w:val="20"/>
        </w:rPr>
        <w:t xml:space="preserve"> 2025.</w:t>
      </w:r>
      <w:r w:rsidR="001D0261">
        <w:rPr>
          <w:rFonts w:ascii="Arial" w:hAnsi="Arial"/>
          <w:sz w:val="20"/>
        </w:rPr>
        <w:t xml:space="preserve"> (</w:t>
      </w:r>
      <w:r w:rsidR="001D0261" w:rsidRPr="001D0261">
        <w:rPr>
          <w:rFonts w:ascii="Arial" w:hAnsi="Arial"/>
          <w:sz w:val="20"/>
        </w:rPr>
        <w:t>Loi-programme du 18 juillet 2025, art. 65-69, M.B. 29 juillet 2025</w:t>
      </w:r>
      <w:r w:rsidR="001D0261">
        <w:rPr>
          <w:rFonts w:ascii="Arial" w:hAnsi="Arial"/>
          <w:sz w:val="20"/>
        </w:rPr>
        <w:t>)</w:t>
      </w:r>
    </w:p>
    <w:p w14:paraId="6239F83D" w14:textId="77777777" w:rsidR="00D02673" w:rsidRPr="00D02673" w:rsidRDefault="00D02673" w:rsidP="00D02673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14:paraId="64F53697" w14:textId="55F10ECA" w:rsidR="00D02673" w:rsidRPr="00D02673" w:rsidRDefault="00D02673" w:rsidP="00D02673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D02673">
        <w:rPr>
          <w:rFonts w:ascii="Arial" w:hAnsi="Arial"/>
          <w:sz w:val="20"/>
        </w:rPr>
        <w:t>Il s'agit d'un contingent supplémentaire d'heures supplémentaires volontaires de</w:t>
      </w:r>
      <w:r w:rsidR="00C764C1">
        <w:rPr>
          <w:rFonts w:ascii="Arial" w:hAnsi="Arial"/>
          <w:sz w:val="20"/>
        </w:rPr>
        <w:t xml:space="preserve"> </w:t>
      </w:r>
      <w:r w:rsidR="00C764C1" w:rsidRPr="00C764C1">
        <w:rPr>
          <w:rFonts w:ascii="Arial" w:hAnsi="Arial"/>
          <w:sz w:val="20"/>
        </w:rPr>
        <w:t>120 heures par année civile</w:t>
      </w:r>
      <w:r w:rsidR="00C764C1">
        <w:rPr>
          <w:rFonts w:ascii="Arial" w:hAnsi="Arial"/>
          <w:sz w:val="20"/>
        </w:rPr>
        <w:t>.</w:t>
      </w:r>
    </w:p>
    <w:p w14:paraId="2E3C376B" w14:textId="77777777" w:rsidR="00D02673" w:rsidRPr="00D02673" w:rsidRDefault="00D02673" w:rsidP="00D02673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14:paraId="2A1B7E6E" w14:textId="77777777" w:rsidR="005060A3" w:rsidRDefault="005060A3" w:rsidP="005060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L’accord du travailleur doit être fixé par écrit au préalable.</w:t>
      </w:r>
    </w:p>
    <w:p w14:paraId="7BCE0C5D" w14:textId="77777777" w:rsidR="00A54F31" w:rsidRDefault="00A54F31" w:rsidP="00A54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ABD33CA" w14:textId="77777777" w:rsidR="0065728B" w:rsidRDefault="0065728B" w:rsidP="00F236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778845B" w14:textId="77777777" w:rsidR="0065728B" w:rsidRDefault="0065728B" w:rsidP="0065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7A64D6" w14:textId="77777777" w:rsidR="005060A3" w:rsidRDefault="005060A3" w:rsidP="0065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À cet égard Mme / M.</w:t>
      </w:r>
    </w:p>
    <w:p w14:paraId="637B2E0C" w14:textId="77777777" w:rsidR="005060A3" w:rsidRDefault="005060A3" w:rsidP="0065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7A26711" w14:textId="77777777" w:rsidR="00A54F31" w:rsidRDefault="005060A3" w:rsidP="0065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………………………………………………………………………………………..</w:t>
      </w:r>
    </w:p>
    <w:p w14:paraId="7C58AF72" w14:textId="77777777" w:rsidR="00A54F31" w:rsidRPr="00862B28" w:rsidRDefault="00A54F31" w:rsidP="0065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14F920F" w14:textId="76F4B1C3" w:rsidR="0065728B" w:rsidRDefault="00F236A0" w:rsidP="0065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déclare par la présente qu’il / elle est disposé(e) à prester des heures </w:t>
      </w:r>
      <w:r w:rsidR="00D02673">
        <w:rPr>
          <w:rFonts w:ascii="Arial" w:hAnsi="Arial"/>
          <w:sz w:val="20"/>
        </w:rPr>
        <w:t>« relance »</w:t>
      </w:r>
      <w:r>
        <w:rPr>
          <w:rFonts w:ascii="Arial" w:hAnsi="Arial"/>
          <w:sz w:val="20"/>
        </w:rPr>
        <w:t>, dans les limites légales prévues, sur base totalement volontaire.</w:t>
      </w:r>
    </w:p>
    <w:p w14:paraId="14A34E26" w14:textId="77777777" w:rsidR="0065728B" w:rsidRPr="00862B28" w:rsidRDefault="0065728B" w:rsidP="0065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7F9D5A7" w14:textId="77777777" w:rsidR="00F236A0" w:rsidRPr="00862B28" w:rsidRDefault="00F236A0" w:rsidP="00F236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865D4F" w14:textId="77777777" w:rsidR="0065728B" w:rsidRDefault="0065728B" w:rsidP="001C75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BB659EC" w14:textId="77777777" w:rsidR="00F236A0" w:rsidRDefault="00F236A0" w:rsidP="001C75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Le contenu de cette déclaration est valable pour une période de 6 mois. </w:t>
      </w:r>
    </w:p>
    <w:p w14:paraId="6DA46B61" w14:textId="77777777" w:rsidR="0065728B" w:rsidRDefault="0065728B" w:rsidP="001C75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7B84E5D" w14:textId="77777777" w:rsidR="00A54F31" w:rsidRPr="00862B28" w:rsidRDefault="00A54F31" w:rsidP="001C75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4A335CD" w14:textId="03CEB436" w:rsidR="00F236A0" w:rsidRPr="00862B28" w:rsidRDefault="00F236A0" w:rsidP="001C75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Le présent document a été établi à la date du …………………….. en </w:t>
      </w:r>
      <w:r w:rsidR="00D02673">
        <w:rPr>
          <w:rFonts w:ascii="Arial" w:hAnsi="Arial"/>
          <w:sz w:val="20"/>
        </w:rPr>
        <w:t>deux</w:t>
      </w:r>
      <w:r>
        <w:rPr>
          <w:rFonts w:ascii="Arial" w:hAnsi="Arial"/>
          <w:sz w:val="20"/>
        </w:rPr>
        <w:t> exemplaires, l’employeur et le travailleur reconnaissant tous deux avoir reçu un exemplaire.</w:t>
      </w:r>
    </w:p>
    <w:p w14:paraId="1453E885" w14:textId="77777777" w:rsidR="00F236A0" w:rsidRPr="00862B28" w:rsidRDefault="00F236A0" w:rsidP="001C758A">
      <w:pPr>
        <w:jc w:val="both"/>
        <w:rPr>
          <w:rFonts w:ascii="Arial" w:hAnsi="Arial" w:cs="Arial"/>
          <w:sz w:val="20"/>
          <w:szCs w:val="20"/>
        </w:rPr>
      </w:pPr>
    </w:p>
    <w:p w14:paraId="720BF122" w14:textId="77777777" w:rsidR="00F236A0" w:rsidRPr="00862B28" w:rsidRDefault="00F236A0" w:rsidP="00F236A0">
      <w:pPr>
        <w:rPr>
          <w:rFonts w:ascii="Arial" w:hAnsi="Arial" w:cs="Arial"/>
          <w:sz w:val="20"/>
          <w:szCs w:val="20"/>
        </w:rPr>
      </w:pPr>
    </w:p>
    <w:p w14:paraId="4F2E95BE" w14:textId="77777777" w:rsidR="00F236A0" w:rsidRPr="00862B28" w:rsidRDefault="00F236A0" w:rsidP="00F236A0">
      <w:pPr>
        <w:rPr>
          <w:rFonts w:ascii="Arial" w:hAnsi="Arial" w:cs="Arial"/>
          <w:sz w:val="20"/>
          <w:szCs w:val="20"/>
        </w:rPr>
      </w:pPr>
    </w:p>
    <w:p w14:paraId="4933858C" w14:textId="77777777" w:rsidR="00A54A52" w:rsidRPr="00862B28" w:rsidRDefault="00F236A0" w:rsidP="00F236A0">
      <w:pPr>
        <w:rPr>
          <w:sz w:val="20"/>
          <w:szCs w:val="20"/>
        </w:rPr>
      </w:pPr>
      <w:r>
        <w:rPr>
          <w:rFonts w:ascii="Arial" w:hAnsi="Arial"/>
          <w:sz w:val="20"/>
        </w:rPr>
        <w:t>Signature du travailleur,</w:t>
      </w:r>
    </w:p>
    <w:sectPr w:rsidR="00A54A52" w:rsidRPr="00862B28" w:rsidSect="00862B28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03287" w14:textId="77777777" w:rsidR="00544F74" w:rsidRDefault="00544F74" w:rsidP="00862B28">
      <w:r>
        <w:separator/>
      </w:r>
    </w:p>
  </w:endnote>
  <w:endnote w:type="continuationSeparator" w:id="0">
    <w:p w14:paraId="41DD4B63" w14:textId="77777777" w:rsidR="00544F74" w:rsidRDefault="00544F74" w:rsidP="0086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2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08"/>
      <w:gridCol w:w="5608"/>
      <w:gridCol w:w="1599"/>
    </w:tblGrid>
    <w:tr w:rsidR="00862B28" w14:paraId="6608E610" w14:textId="77777777" w:rsidTr="005060A3">
      <w:trPr>
        <w:trHeight w:val="695"/>
      </w:trPr>
      <w:tc>
        <w:tcPr>
          <w:tcW w:w="1047" w:type="pct"/>
          <w:vAlign w:val="center"/>
        </w:tcPr>
        <w:p w14:paraId="1CE89FC9" w14:textId="1C9CC4C1" w:rsidR="00862B28" w:rsidRDefault="008A715A" w:rsidP="002E29DF">
          <w:pPr>
            <w:pStyle w:val="Pieddepage"/>
            <w:tabs>
              <w:tab w:val="left" w:pos="0"/>
            </w:tabs>
            <w:jc w:val="center"/>
          </w:pPr>
          <w:r>
            <w:rPr>
              <w:noProof/>
            </w:rPr>
            <w:drawing>
              <wp:inline distT="0" distB="0" distL="0" distR="0" wp14:anchorId="4534EF63" wp14:editId="667B44E9">
                <wp:extent cx="541020" cy="631462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636" cy="638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2346A4EF" w14:textId="039C9C57" w:rsidR="00862B28" w:rsidRPr="00B0604F" w:rsidRDefault="005060A3" w:rsidP="005060A3">
          <w:pPr>
            <w:suppressAutoHyphens/>
            <w:jc w:val="center"/>
            <w:rPr>
              <w:rFonts w:ascii="Arial" w:hAnsi="Arial" w:cs="Arial"/>
              <w:spacing w:val="-3"/>
              <w:sz w:val="20"/>
            </w:rPr>
          </w:pPr>
          <w:r>
            <w:rPr>
              <w:rFonts w:ascii="Arial" w:hAnsi="Arial"/>
              <w:spacing w:val="-3"/>
              <w:sz w:val="20"/>
            </w:rPr>
            <w:t>Déclaration</w:t>
          </w:r>
          <w:r>
            <w:rPr>
              <w:rFonts w:ascii="Arial" w:hAnsi="Arial" w:cs="Arial"/>
              <w:spacing w:val="-3"/>
              <w:sz w:val="20"/>
            </w:rPr>
            <w:br/>
          </w:r>
          <w:r>
            <w:t xml:space="preserve">Heures </w:t>
          </w:r>
          <w:r w:rsidR="00D02673">
            <w:t>« relance »</w:t>
          </w:r>
        </w:p>
      </w:tc>
      <w:tc>
        <w:tcPr>
          <w:tcW w:w="877" w:type="pct"/>
          <w:vAlign w:val="center"/>
        </w:tcPr>
        <w:p w14:paraId="6832202A" w14:textId="77777777" w:rsidR="00862B28" w:rsidRPr="00734041" w:rsidRDefault="00862B28" w:rsidP="002E29DF">
          <w:pPr>
            <w:pStyle w:val="Pieddepage"/>
            <w:tabs>
              <w:tab w:val="left" w:pos="0"/>
            </w:tabs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/>
              <w:color w:val="4D4D4D"/>
              <w:sz w:val="20"/>
            </w:rPr>
            <w:t xml:space="preserve">p. </w:t>
          </w:r>
          <w:r w:rsidRPr="00734041">
            <w:rPr>
              <w:rStyle w:val="Numrodepage"/>
              <w:rFonts w:ascii="Arial" w:hAnsi="Arial" w:cs="Arial"/>
              <w:sz w:val="20"/>
            </w:rPr>
            <w:fldChar w:fldCharType="begin"/>
          </w:r>
          <w:r w:rsidRPr="00734041">
            <w:rPr>
              <w:rStyle w:val="Numrodepage"/>
              <w:rFonts w:ascii="Arial" w:hAnsi="Arial" w:cs="Arial"/>
              <w:sz w:val="20"/>
            </w:rPr>
            <w:instrText xml:space="preserve"> PAGE </w:instrText>
          </w:r>
          <w:r w:rsidRPr="00734041">
            <w:rPr>
              <w:rStyle w:val="Numrodepage"/>
              <w:rFonts w:ascii="Arial" w:hAnsi="Arial" w:cs="Arial"/>
              <w:sz w:val="20"/>
            </w:rPr>
            <w:fldChar w:fldCharType="separate"/>
          </w:r>
          <w:r w:rsidR="00F7700B">
            <w:rPr>
              <w:rStyle w:val="Numrodepage"/>
              <w:rFonts w:ascii="Arial" w:hAnsi="Arial" w:cs="Arial"/>
              <w:noProof/>
              <w:sz w:val="20"/>
            </w:rPr>
            <w:t>1</w:t>
          </w:r>
          <w:r w:rsidRPr="00734041">
            <w:rPr>
              <w:rStyle w:val="Numrodepage"/>
              <w:rFonts w:ascii="Arial" w:hAnsi="Arial" w:cs="Arial"/>
              <w:sz w:val="20"/>
            </w:rPr>
            <w:fldChar w:fldCharType="end"/>
          </w:r>
          <w:r>
            <w:rPr>
              <w:rStyle w:val="Numrodepage"/>
              <w:rFonts w:ascii="Arial" w:hAnsi="Arial"/>
              <w:sz w:val="20"/>
            </w:rPr>
            <w:t xml:space="preserve"> / </w:t>
          </w:r>
          <w:r w:rsidRPr="00734041">
            <w:rPr>
              <w:rStyle w:val="Numrodepage"/>
              <w:rFonts w:ascii="Arial" w:hAnsi="Arial" w:cs="Arial"/>
              <w:sz w:val="20"/>
            </w:rPr>
            <w:fldChar w:fldCharType="begin"/>
          </w:r>
          <w:r w:rsidRPr="00734041">
            <w:rPr>
              <w:rStyle w:val="Numrodepage"/>
              <w:rFonts w:ascii="Arial" w:hAnsi="Arial" w:cs="Arial"/>
              <w:sz w:val="20"/>
            </w:rPr>
            <w:instrText xml:space="preserve"> NUMPAGES </w:instrText>
          </w:r>
          <w:r w:rsidRPr="00734041">
            <w:rPr>
              <w:rStyle w:val="Numrodepage"/>
              <w:rFonts w:ascii="Arial" w:hAnsi="Arial" w:cs="Arial"/>
              <w:sz w:val="20"/>
            </w:rPr>
            <w:fldChar w:fldCharType="separate"/>
          </w:r>
          <w:r w:rsidR="00F7700B">
            <w:rPr>
              <w:rStyle w:val="Numrodepage"/>
              <w:rFonts w:ascii="Arial" w:hAnsi="Arial" w:cs="Arial"/>
              <w:noProof/>
              <w:sz w:val="20"/>
            </w:rPr>
            <w:t>1</w:t>
          </w:r>
          <w:r w:rsidRPr="00734041">
            <w:rPr>
              <w:rStyle w:val="Numrodepage"/>
              <w:rFonts w:ascii="Arial" w:hAnsi="Arial" w:cs="Arial"/>
              <w:sz w:val="20"/>
            </w:rPr>
            <w:fldChar w:fldCharType="end"/>
          </w:r>
        </w:p>
      </w:tc>
    </w:tr>
  </w:tbl>
  <w:p w14:paraId="7E6EE8D9" w14:textId="77777777" w:rsidR="00862B28" w:rsidRDefault="00862B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7186F" w14:textId="77777777" w:rsidR="00544F74" w:rsidRDefault="00544F74" w:rsidP="00862B28">
      <w:r>
        <w:separator/>
      </w:r>
    </w:p>
  </w:footnote>
  <w:footnote w:type="continuationSeparator" w:id="0">
    <w:p w14:paraId="5C3416C5" w14:textId="77777777" w:rsidR="00544F74" w:rsidRDefault="00544F74" w:rsidP="0086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12496"/>
    <w:multiLevelType w:val="hybridMultilevel"/>
    <w:tmpl w:val="41B6472A"/>
    <w:lvl w:ilvl="0" w:tplc="9348BB84">
      <w:numFmt w:val="bullet"/>
      <w:lvlText w:val=""/>
      <w:lvlJc w:val="left"/>
      <w:pPr>
        <w:ind w:left="720" w:hanging="360"/>
      </w:pPr>
      <w:rPr>
        <w:rFonts w:ascii="Webdings" w:eastAsia="Calibri" w:hAnsi="Web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2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A0"/>
    <w:rsid w:val="00055F54"/>
    <w:rsid w:val="00146E38"/>
    <w:rsid w:val="001C758A"/>
    <w:rsid w:val="001D0261"/>
    <w:rsid w:val="00294D00"/>
    <w:rsid w:val="002E29DF"/>
    <w:rsid w:val="005060A3"/>
    <w:rsid w:val="005244F4"/>
    <w:rsid w:val="005279DF"/>
    <w:rsid w:val="00544F74"/>
    <w:rsid w:val="0065728B"/>
    <w:rsid w:val="006A7740"/>
    <w:rsid w:val="00862B28"/>
    <w:rsid w:val="008A715A"/>
    <w:rsid w:val="009E7BD8"/>
    <w:rsid w:val="00A54A52"/>
    <w:rsid w:val="00A54F31"/>
    <w:rsid w:val="00A80160"/>
    <w:rsid w:val="00B72387"/>
    <w:rsid w:val="00BC6BA8"/>
    <w:rsid w:val="00BD78DB"/>
    <w:rsid w:val="00C764C1"/>
    <w:rsid w:val="00D02673"/>
    <w:rsid w:val="00E957FA"/>
    <w:rsid w:val="00F236A0"/>
    <w:rsid w:val="00F7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8B32AC"/>
  <w15:chartTrackingRefBased/>
  <w15:docId w15:val="{2F0D4575-D547-47D2-B74E-64061BA2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BE" w:eastAsia="fr-BE" w:bidi="fr-B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0A3"/>
    <w:rPr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2B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62B28"/>
    <w:rPr>
      <w:sz w:val="22"/>
      <w:szCs w:val="22"/>
      <w:lang w:val="fr-BE"/>
    </w:rPr>
  </w:style>
  <w:style w:type="paragraph" w:styleId="Pieddepage">
    <w:name w:val="footer"/>
    <w:basedOn w:val="Normal"/>
    <w:link w:val="PieddepageCar"/>
    <w:unhideWhenUsed/>
    <w:rsid w:val="00862B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2B28"/>
    <w:rPr>
      <w:sz w:val="22"/>
      <w:szCs w:val="22"/>
      <w:lang w:val="fr-BE"/>
    </w:rPr>
  </w:style>
  <w:style w:type="character" w:styleId="Numrodepage">
    <w:name w:val="page number"/>
    <w:basedOn w:val="Policepardfaut"/>
    <w:rsid w:val="00862B2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60A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060A3"/>
    <w:rPr>
      <w:lang w:eastAsia="fr-BE"/>
    </w:rPr>
  </w:style>
  <w:style w:type="character" w:styleId="Appelnotedebasdep">
    <w:name w:val="footnote reference"/>
    <w:basedOn w:val="Policepardfaut"/>
    <w:uiPriority w:val="99"/>
    <w:semiHidden/>
    <w:unhideWhenUsed/>
    <w:rsid w:val="005060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A795D-4E07-4ED2-A9E2-23F67610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Laurent</dc:creator>
  <cp:keywords/>
  <cp:lastModifiedBy>Madys Grégoire</cp:lastModifiedBy>
  <cp:revision>4</cp:revision>
  <dcterms:created xsi:type="dcterms:W3CDTF">2023-06-22T12:19:00Z</dcterms:created>
  <dcterms:modified xsi:type="dcterms:W3CDTF">2025-08-01T09:20:00Z</dcterms:modified>
</cp:coreProperties>
</file>