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6896" w14:textId="5D595C1A" w:rsidR="004D36BB" w:rsidRDefault="004D36BB">
      <w:r>
        <w:t xml:space="preserve">Pharmacie </w:t>
      </w:r>
      <w:proofErr w:type="spellStart"/>
      <w:r>
        <w:t>xxxxxxxxxxxx</w:t>
      </w:r>
      <w:proofErr w:type="spellEnd"/>
    </w:p>
    <w:p w14:paraId="1C418C05" w14:textId="046C0B4A" w:rsidR="004D36BB" w:rsidRDefault="004D36BB">
      <w:r>
        <w:t xml:space="preserve">Le </w:t>
      </w:r>
      <w:proofErr w:type="spellStart"/>
      <w:r>
        <w:t>xxxxxxxxxxxxxxxxxxxxxxxx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18F3CF" w14:textId="69731EB4" w:rsidR="004D36BB" w:rsidRDefault="004D36BB"/>
    <w:p w14:paraId="00C4D634" w14:textId="43339FC1" w:rsidR="007B2300" w:rsidRDefault="004D36BB">
      <w:r>
        <w:t>Objet : Plainte emballage de transport trop grand par rapport au produit livré</w:t>
      </w:r>
    </w:p>
    <w:p w14:paraId="5B8F7DEA" w14:textId="4C6F469A" w:rsidR="004D36BB" w:rsidRDefault="004D36BB"/>
    <w:p w14:paraId="122E3D54" w14:textId="1AB4538E" w:rsidR="004D36BB" w:rsidRDefault="00C51C3B">
      <w:r>
        <w:t>A l’attention du responsable de l’entreprise</w:t>
      </w:r>
      <w:r w:rsidR="004D36BB">
        <w:t>,</w:t>
      </w:r>
    </w:p>
    <w:p w14:paraId="556DCB84" w14:textId="7F6F84DD" w:rsidR="004D36BB" w:rsidRDefault="004D36BB">
      <w:proofErr w:type="gramStart"/>
      <w:r>
        <w:t>Suite à</w:t>
      </w:r>
      <w:proofErr w:type="gramEnd"/>
      <w:r>
        <w:t xml:space="preserve"> la commande </w:t>
      </w:r>
      <w:proofErr w:type="spellStart"/>
      <w:r>
        <w:t>xxxxxxxxxxxxxxxx</w:t>
      </w:r>
      <w:proofErr w:type="spellEnd"/>
      <w:r>
        <w:t xml:space="preserve">, ce JJ/MM/AN j’ai reçu </w:t>
      </w:r>
      <w:proofErr w:type="spellStart"/>
      <w:r>
        <w:t>xxxxxxxxxxxxxx</w:t>
      </w:r>
      <w:proofErr w:type="spellEnd"/>
      <w:r>
        <w:t xml:space="preserve"> dans une caisse beaucoup trop grande par rapport au produit livré. Cf photo ci-joint.</w:t>
      </w:r>
      <w:r w:rsidR="00A97840">
        <w:t xml:space="preserve"> </w:t>
      </w:r>
    </w:p>
    <w:p w14:paraId="4EAA043E" w14:textId="40E3E539" w:rsidR="00EB7C94" w:rsidRDefault="001D1366">
      <w:r>
        <w:t xml:space="preserve">Cet </w:t>
      </w:r>
      <w:r w:rsidR="008B143D">
        <w:t xml:space="preserve">emballage inadéquat a un impact sur la quantité de déchet carton </w:t>
      </w:r>
      <w:r w:rsidR="00F8589E">
        <w:t>que nous souhaitons réduire.</w:t>
      </w:r>
    </w:p>
    <w:p w14:paraId="0D6C8AEA" w14:textId="5C10C08C" w:rsidR="00F8589E" w:rsidRDefault="00120A2F">
      <w:r>
        <w:t xml:space="preserve">De votre </w:t>
      </w:r>
      <w:r w:rsidR="006C54BB">
        <w:t>côté</w:t>
      </w:r>
      <w:r>
        <w:t xml:space="preserve">, réduire </w:t>
      </w:r>
      <w:r w:rsidR="006C54BB">
        <w:t>ce genre d’</w:t>
      </w:r>
      <w:r>
        <w:t xml:space="preserve">emballages, permet </w:t>
      </w:r>
      <w:r w:rsidR="00C61D89">
        <w:t>d’optimiser</w:t>
      </w:r>
      <w:r>
        <w:t xml:space="preserve"> </w:t>
      </w:r>
      <w:r w:rsidR="001D1366">
        <w:t>le ratio produits transportés/espace</w:t>
      </w:r>
      <w:r w:rsidR="006C54BB">
        <w:t xml:space="preserve"> au niveau du transport </w:t>
      </w:r>
    </w:p>
    <w:p w14:paraId="37474AEF" w14:textId="777CA56B" w:rsidR="004D36BB" w:rsidRDefault="004D36BB">
      <w:r>
        <w:t>Cela nous interpelle</w:t>
      </w:r>
      <w:r w:rsidR="00F60375">
        <w:t xml:space="preserve"> et nous attendons des améliorations de la part de votre société.</w:t>
      </w:r>
    </w:p>
    <w:p w14:paraId="75D725EA" w14:textId="5F78F48E" w:rsidR="00C51C3B" w:rsidRDefault="004D36BB">
      <w:r>
        <w:t>En 2026</w:t>
      </w:r>
      <w:r w:rsidRPr="004D36BB">
        <w:t>, le nouveau règlement européen sur les emballages et les déchets d'emballages (PPWR)</w:t>
      </w:r>
      <w:r w:rsidR="00C51C3B" w:rsidRPr="00C51C3B">
        <w:rPr>
          <w:rFonts w:ascii="Assistant Regular" w:hAnsi="Assistant Regular"/>
          <w:color w:val="0070C0"/>
          <w:sz w:val="60"/>
          <w:szCs w:val="60"/>
          <w:lang w:val="fr-FR"/>
        </w:rPr>
        <w:t xml:space="preserve"> </w:t>
      </w:r>
      <w:hyperlink r:id="rId6" w:history="1">
        <w:r w:rsidR="00C51C3B" w:rsidRPr="00C51C3B">
          <w:rPr>
            <w:rStyle w:val="Lienhypertexte"/>
            <w:lang w:val="fr-FR"/>
          </w:rPr>
          <w:t>publié le 22 janvier 2025 au Journal officiel de l’Union européenne</w:t>
        </w:r>
      </w:hyperlink>
      <w:r w:rsidR="00C51C3B" w:rsidRPr="00C51C3B">
        <w:rPr>
          <w:lang w:val="fr-FR"/>
        </w:rPr>
        <w:t xml:space="preserve"> </w:t>
      </w:r>
      <w:r w:rsidRPr="004D36BB">
        <w:t xml:space="preserve"> imposera des restrictions sur les emballages de groupe, de transport et de commerce électronique. </w:t>
      </w:r>
    </w:p>
    <w:p w14:paraId="301AE84C" w14:textId="75EEC377" w:rsidR="004D36BB" w:rsidRDefault="004D36BB">
      <w:pPr>
        <w:rPr>
          <w:b/>
          <w:bCs/>
        </w:rPr>
      </w:pPr>
      <w:r w:rsidRPr="004D36BB">
        <w:t>Par exemple</w:t>
      </w:r>
      <w:r w:rsidRPr="004D36BB">
        <w:rPr>
          <w:b/>
          <w:bCs/>
        </w:rPr>
        <w:t>, l'espace vide dans les emballages ne pourra pas représenter plus de 50 % du volume. </w:t>
      </w:r>
    </w:p>
    <w:p w14:paraId="5E5D2991" w14:textId="61FC3FA2" w:rsidR="00C51C3B" w:rsidRDefault="004D36BB" w:rsidP="00C51C3B">
      <w:r w:rsidRPr="004D36BB">
        <w:t xml:space="preserve">Nous espérons que vous tiendrez compte de nos remarques pour </w:t>
      </w:r>
      <w:r>
        <w:t>faire évoluer</w:t>
      </w:r>
      <w:r w:rsidR="00C51C3B">
        <w:t xml:space="preserve"> le process logistique dans le sens de l’environnement et de la loi.</w:t>
      </w:r>
      <w:r w:rsidR="00C51C3B" w:rsidRPr="00C51C3B">
        <w:t xml:space="preserve"> </w:t>
      </w:r>
    </w:p>
    <w:p w14:paraId="1E3C71AE" w14:textId="1E57BDE6" w:rsidR="00BA5326" w:rsidRPr="004D36BB" w:rsidRDefault="009444BC" w:rsidP="00C51C3B">
      <w:r>
        <w:t>Dans le cadre de notre relation commerciale, n</w:t>
      </w:r>
      <w:r w:rsidR="00BA5326">
        <w:t xml:space="preserve">ous serions </w:t>
      </w:r>
      <w:r w:rsidR="00B246F8">
        <w:t>ravis</w:t>
      </w:r>
      <w:r w:rsidR="00BA5326">
        <w:t xml:space="preserve"> de connaitre quelles actions </w:t>
      </w:r>
      <w:r w:rsidR="00326040">
        <w:t xml:space="preserve">correctrices </w:t>
      </w:r>
      <w:r w:rsidR="00147CA6">
        <w:t>vous aurez pris</w:t>
      </w:r>
      <w:r>
        <w:t xml:space="preserve"> au niveau emballage et transport.</w:t>
      </w:r>
    </w:p>
    <w:p w14:paraId="10F3AB13" w14:textId="45CA8BFD" w:rsidR="004D36BB" w:rsidRDefault="004D36BB"/>
    <w:p w14:paraId="70C32A28" w14:textId="3FEAD1FA" w:rsidR="00A10216" w:rsidRDefault="00A10216">
      <w:r>
        <w:t>D’avance merci pour l’attention que vous porterez à notre demande,</w:t>
      </w:r>
    </w:p>
    <w:p w14:paraId="6EC48B4D" w14:textId="157B5DF8" w:rsidR="00A10216" w:rsidRDefault="00A34B72">
      <w:r>
        <w:t xml:space="preserve">L’équipe de la pharmacie </w:t>
      </w:r>
      <w:proofErr w:type="spellStart"/>
      <w:r>
        <w:t>xxxxxxxxxxxxxxxxxxx</w:t>
      </w:r>
      <w:proofErr w:type="spellEnd"/>
    </w:p>
    <w:p w14:paraId="3F9D9E52" w14:textId="25222110" w:rsidR="00845CFB" w:rsidRDefault="00D7744B">
      <w:r w:rsidRPr="00C10A73">
        <w:rPr>
          <w:noProof/>
        </w:rPr>
        <w:drawing>
          <wp:anchor distT="0" distB="0" distL="114300" distR="114300" simplePos="0" relativeHeight="251659264" behindDoc="1" locked="0" layoutInCell="1" allowOverlap="1" wp14:anchorId="164DA752" wp14:editId="295B3C47">
            <wp:simplePos x="0" y="0"/>
            <wp:positionH relativeFrom="column">
              <wp:posOffset>4654931</wp:posOffset>
            </wp:positionH>
            <wp:positionV relativeFrom="paragraph">
              <wp:posOffset>54229</wp:posOffset>
            </wp:positionV>
            <wp:extent cx="748665" cy="682625"/>
            <wp:effectExtent l="0" t="0" r="0" b="3175"/>
            <wp:wrapTight wrapText="bothSides">
              <wp:wrapPolygon edited="0">
                <wp:start x="6595" y="603"/>
                <wp:lineTo x="2748" y="4822"/>
                <wp:lineTo x="3847" y="11453"/>
                <wp:lineTo x="1649" y="12056"/>
                <wp:lineTo x="2198" y="16275"/>
                <wp:lineTo x="6595" y="21098"/>
                <wp:lineTo x="13740" y="21098"/>
                <wp:lineTo x="17038" y="17481"/>
                <wp:lineTo x="18687" y="13261"/>
                <wp:lineTo x="18137" y="7233"/>
                <wp:lineTo x="15939" y="3014"/>
                <wp:lineTo x="12092" y="603"/>
                <wp:lineTo x="6595" y="603"/>
              </wp:wrapPolygon>
            </wp:wrapTight>
            <wp:docPr id="5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E3E372D9-5451-6B46-B65D-B8A700F93805}"/>
                </a:ext>
                <a:ext uri="{0414954B-06B4-4CA1-85D2-191A0E1FC43F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c="http://schemas.openxmlformats.org/drawingml/2006/chart" xmlns:cs="http://schemas.microsoft.com/office/drawing/2012/chartStyle" xmlns:ns1="http://schemas.openxmlformats.org/officeDocument/2006/extended-properties" xmlns:vt="http://schemas.openxmlformats.org/officeDocument/2006/docPropsVTypes" xmlns:a16="http://schemas.microsoft.com/office/drawing/2010/main" xmlns:lc="http://schemas.openxmlformats.org/drawingml/2006/lockedCanvas" id="{F212C8CA-917C-479D-AAC6-570D0D36D9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>
                      <a:extLst>
                        <a:ext uri="{FF2B5EF4-FFF2-40B4-BE49-F238E27FC236}">
                          <a16:creationId xmlns:a16="http://schemas.microsoft.com/office/drawing/2014/main" id="{E3E372D9-5451-6B46-B65D-B8A700F93805}"/>
                        </a:ext>
                        <a:ext uri="{0414954B-06B4-4CA1-85D2-191A0E1FC43F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c="http://schemas.openxmlformats.org/drawingml/2006/chart" xmlns:cs="http://schemas.microsoft.com/office/drawing/2012/chartStyle" xmlns:ns1="http://schemas.openxmlformats.org/officeDocument/2006/extended-properties" xmlns:vt="http://schemas.openxmlformats.org/officeDocument/2006/docPropsVTypes" xmlns:a16="http://schemas.microsoft.com/office/drawing/2010/main" xmlns:lc="http://schemas.openxmlformats.org/drawingml/2006/lockedCanvas" id="{F212C8CA-917C-479D-AAC6-570D0D36D9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F0F662" w14:textId="3E2AAC64" w:rsidR="00845CFB" w:rsidRDefault="00845CFB">
      <w:r>
        <w:t xml:space="preserve">Pharmacie engagée dans une démarche Pharmacie </w:t>
      </w:r>
      <w:proofErr w:type="spellStart"/>
      <w:r>
        <w:t>éco+responsable</w:t>
      </w:r>
      <w:proofErr w:type="spellEnd"/>
    </w:p>
    <w:p w14:paraId="7CEE9441" w14:textId="3D5C4A0F" w:rsidR="00C51C3B" w:rsidRPr="004D36BB" w:rsidRDefault="00C51C3B"/>
    <w:sectPr w:rsidR="00C51C3B" w:rsidRPr="004D3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77E5" w14:textId="77777777" w:rsidR="0026580C" w:rsidRDefault="0026580C" w:rsidP="00D61FCF">
      <w:pPr>
        <w:spacing w:after="0" w:line="240" w:lineRule="auto"/>
      </w:pPr>
      <w:r>
        <w:separator/>
      </w:r>
    </w:p>
  </w:endnote>
  <w:endnote w:type="continuationSeparator" w:id="0">
    <w:p w14:paraId="108ED574" w14:textId="77777777" w:rsidR="0026580C" w:rsidRDefault="0026580C" w:rsidP="00D6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ssistant Regula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BB35" w14:textId="77777777" w:rsidR="0026580C" w:rsidRDefault="0026580C" w:rsidP="00D61FCF">
      <w:pPr>
        <w:spacing w:after="0" w:line="240" w:lineRule="auto"/>
      </w:pPr>
      <w:r>
        <w:separator/>
      </w:r>
    </w:p>
  </w:footnote>
  <w:footnote w:type="continuationSeparator" w:id="0">
    <w:p w14:paraId="4ADC535B" w14:textId="77777777" w:rsidR="0026580C" w:rsidRDefault="0026580C" w:rsidP="00D61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BB"/>
    <w:rsid w:val="000056A1"/>
    <w:rsid w:val="00057E8F"/>
    <w:rsid w:val="000B74D0"/>
    <w:rsid w:val="00120A2F"/>
    <w:rsid w:val="00147CA6"/>
    <w:rsid w:val="001D1366"/>
    <w:rsid w:val="00201EAA"/>
    <w:rsid w:val="00252643"/>
    <w:rsid w:val="0026580C"/>
    <w:rsid w:val="002F213F"/>
    <w:rsid w:val="00326040"/>
    <w:rsid w:val="004D36BB"/>
    <w:rsid w:val="006C54BB"/>
    <w:rsid w:val="007B2300"/>
    <w:rsid w:val="00817E9C"/>
    <w:rsid w:val="00845CFB"/>
    <w:rsid w:val="008B143D"/>
    <w:rsid w:val="008F07E1"/>
    <w:rsid w:val="009444BC"/>
    <w:rsid w:val="00A10216"/>
    <w:rsid w:val="00A34B72"/>
    <w:rsid w:val="00A62824"/>
    <w:rsid w:val="00A97840"/>
    <w:rsid w:val="00AA2E90"/>
    <w:rsid w:val="00B246F8"/>
    <w:rsid w:val="00B43A7A"/>
    <w:rsid w:val="00BA5326"/>
    <w:rsid w:val="00C51C3B"/>
    <w:rsid w:val="00C61D89"/>
    <w:rsid w:val="00D61FCF"/>
    <w:rsid w:val="00D7744B"/>
    <w:rsid w:val="00EB7C94"/>
    <w:rsid w:val="00F60375"/>
    <w:rsid w:val="00F82F49"/>
    <w:rsid w:val="00F8589E"/>
    <w:rsid w:val="00F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4FE9"/>
  <w15:chartTrackingRefBased/>
  <w15:docId w15:val="{8D30DBAB-894C-40C9-B030-C1DBB39C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3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3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3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3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3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3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3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3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3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3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3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3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36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36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36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36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36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36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3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3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3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3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3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36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36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36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3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36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36B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51C3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1C3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61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1FCF"/>
  </w:style>
  <w:style w:type="paragraph" w:styleId="Pieddepage">
    <w:name w:val="footer"/>
    <w:basedOn w:val="Normal"/>
    <w:link w:val="PieddepageCar"/>
    <w:uiPriority w:val="99"/>
    <w:unhideWhenUsed/>
    <w:rsid w:val="00D61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1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es.hosting.augure.com/Response/cWAK4/%7Ba46a162c-2819-4082-8b76-c5a89f271e1c%7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Defrance</dc:creator>
  <cp:keywords/>
  <dc:description/>
  <cp:lastModifiedBy>Isabelle Defrance</cp:lastModifiedBy>
  <cp:revision>24</cp:revision>
  <dcterms:created xsi:type="dcterms:W3CDTF">2025-03-05T08:47:00Z</dcterms:created>
  <dcterms:modified xsi:type="dcterms:W3CDTF">2026-03-11T07:41:00Z</dcterms:modified>
</cp:coreProperties>
</file>